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912AF" w:rsidRPr="00B912AF" w:rsidRDefault="00B912AF" w:rsidP="00B912AF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en-IN"/>
        </w:rPr>
      </w:pPr>
      <w:r w:rsidRPr="00B912AF">
        <w:rPr>
          <w:rFonts w:ascii="Arial" w:eastAsia="Times New Roman" w:hAnsi="Arial" w:cs="Arial"/>
          <w:color w:val="000000"/>
          <w:sz w:val="24"/>
          <w:szCs w:val="24"/>
          <w:lang w:eastAsia="en-IN"/>
        </w:rPr>
        <w:t>Please find the list of points/task to be covered during the site visit of </w:t>
      </w:r>
      <w:r w:rsidRPr="00B912AF">
        <w:rPr>
          <w:rFonts w:ascii="Arial" w:eastAsia="Times New Roman" w:hAnsi="Arial" w:cs="Arial"/>
          <w:b/>
          <w:bCs/>
          <w:i/>
          <w:iCs/>
          <w:color w:val="000000"/>
          <w:sz w:val="24"/>
          <w:szCs w:val="24"/>
          <w:lang w:eastAsia="en-IN"/>
        </w:rPr>
        <w:t>"M/S W2Jwala Bioenergy"</w:t>
      </w:r>
      <w:r w:rsidRPr="00B912AF">
        <w:rPr>
          <w:rFonts w:ascii="Arial" w:eastAsia="Times New Roman" w:hAnsi="Arial" w:cs="Arial"/>
          <w:color w:val="000000"/>
          <w:sz w:val="24"/>
          <w:szCs w:val="24"/>
          <w:lang w:eastAsia="en-IN"/>
        </w:rPr>
        <w:t> for the purpose of TEV study:</w:t>
      </w:r>
    </w:p>
    <w:p w:rsidR="00B912AF" w:rsidRPr="00B912AF" w:rsidRDefault="00B912AF" w:rsidP="00B912A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945"/>
        <w:rPr>
          <w:rFonts w:ascii="Arial" w:eastAsia="Times New Roman" w:hAnsi="Arial" w:cs="Arial"/>
          <w:color w:val="000000"/>
          <w:sz w:val="24"/>
          <w:szCs w:val="24"/>
          <w:lang w:eastAsia="en-IN"/>
        </w:rPr>
      </w:pPr>
      <w:r w:rsidRPr="00B912AF">
        <w:rPr>
          <w:rFonts w:ascii="Arial" w:eastAsia="Times New Roman" w:hAnsi="Arial" w:cs="Arial"/>
          <w:color w:val="000000"/>
          <w:sz w:val="24"/>
          <w:szCs w:val="24"/>
          <w:lang w:eastAsia="en-IN"/>
        </w:rPr>
        <w:t>Total Land area (As per Sale/lease deed: 11.73 kille). </w:t>
      </w:r>
    </w:p>
    <w:p w:rsidR="00B912AF" w:rsidRPr="00B912AF" w:rsidRDefault="00B912AF" w:rsidP="00B912A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945"/>
        <w:rPr>
          <w:rFonts w:ascii="Arial" w:eastAsia="Times New Roman" w:hAnsi="Arial" w:cs="Arial"/>
          <w:color w:val="000000"/>
          <w:sz w:val="24"/>
          <w:szCs w:val="24"/>
          <w:lang w:eastAsia="en-IN"/>
        </w:rPr>
      </w:pPr>
      <w:r w:rsidRPr="00B912AF">
        <w:rPr>
          <w:rFonts w:ascii="Arial" w:eastAsia="Times New Roman" w:hAnsi="Arial" w:cs="Arial"/>
          <w:color w:val="000000"/>
          <w:sz w:val="24"/>
          <w:szCs w:val="24"/>
          <w:lang w:eastAsia="en-IN"/>
        </w:rPr>
        <w:t>Accessibility, Demarcation and Identification of the proposed site for the plant.</w:t>
      </w:r>
    </w:p>
    <w:p w:rsidR="00B912AF" w:rsidRPr="00B912AF" w:rsidRDefault="00B912AF" w:rsidP="00B912A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945"/>
        <w:rPr>
          <w:rFonts w:ascii="Arial" w:eastAsia="Times New Roman" w:hAnsi="Arial" w:cs="Arial"/>
          <w:color w:val="000000"/>
          <w:sz w:val="24"/>
          <w:szCs w:val="24"/>
          <w:lang w:eastAsia="en-IN"/>
        </w:rPr>
      </w:pPr>
      <w:r w:rsidRPr="00B912AF">
        <w:rPr>
          <w:rFonts w:ascii="Arial" w:eastAsia="Times New Roman" w:hAnsi="Arial" w:cs="Arial"/>
          <w:color w:val="000000"/>
          <w:sz w:val="24"/>
          <w:szCs w:val="24"/>
          <w:lang w:eastAsia="en-IN"/>
        </w:rPr>
        <w:t>Current Status of building &amp; Civil Works, mention building (blockwise)</w:t>
      </w:r>
    </w:p>
    <w:p w:rsidR="00B912AF" w:rsidRPr="00B912AF" w:rsidRDefault="00B912AF" w:rsidP="00B912A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945"/>
        <w:rPr>
          <w:rFonts w:ascii="Arial" w:eastAsia="Times New Roman" w:hAnsi="Arial" w:cs="Arial"/>
          <w:color w:val="000000"/>
          <w:sz w:val="24"/>
          <w:szCs w:val="24"/>
          <w:lang w:eastAsia="en-IN"/>
        </w:rPr>
      </w:pPr>
      <w:r w:rsidRPr="00B912AF">
        <w:rPr>
          <w:rFonts w:ascii="Arial" w:eastAsia="Times New Roman" w:hAnsi="Arial" w:cs="Arial"/>
          <w:color w:val="000000"/>
          <w:sz w:val="24"/>
          <w:szCs w:val="24"/>
          <w:lang w:eastAsia="en-IN"/>
        </w:rPr>
        <w:t>Comment on any deviation in building, construction v/s map.</w:t>
      </w:r>
    </w:p>
    <w:p w:rsidR="00B912AF" w:rsidRPr="00B912AF" w:rsidRDefault="00B912AF" w:rsidP="00B912A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945"/>
        <w:rPr>
          <w:rFonts w:ascii="Arial" w:eastAsia="Times New Roman" w:hAnsi="Arial" w:cs="Arial"/>
          <w:color w:val="000000"/>
          <w:sz w:val="24"/>
          <w:szCs w:val="24"/>
          <w:lang w:eastAsia="en-IN"/>
        </w:rPr>
      </w:pPr>
      <w:r w:rsidRPr="00B912AF">
        <w:rPr>
          <w:rFonts w:ascii="Arial" w:eastAsia="Times New Roman" w:hAnsi="Arial" w:cs="Arial"/>
          <w:color w:val="000000"/>
          <w:sz w:val="24"/>
          <w:szCs w:val="24"/>
          <w:lang w:eastAsia="en-IN"/>
        </w:rPr>
        <w:t>List of plant &amp; machinery arrived at site &amp; cross checking of the same (kindly have a copy of proposed plant and machinery as per project report.</w:t>
      </w:r>
    </w:p>
    <w:p w:rsidR="00B912AF" w:rsidRPr="00B912AF" w:rsidRDefault="00B912AF" w:rsidP="00B912A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945"/>
        <w:rPr>
          <w:rFonts w:ascii="Arial" w:eastAsia="Times New Roman" w:hAnsi="Arial" w:cs="Arial"/>
          <w:color w:val="000000"/>
          <w:sz w:val="24"/>
          <w:szCs w:val="24"/>
          <w:lang w:eastAsia="en-IN"/>
        </w:rPr>
      </w:pPr>
      <w:r w:rsidRPr="00B912AF">
        <w:rPr>
          <w:rFonts w:ascii="Arial" w:eastAsia="Times New Roman" w:hAnsi="Arial" w:cs="Arial"/>
          <w:color w:val="000000"/>
          <w:sz w:val="24"/>
          <w:szCs w:val="24"/>
          <w:lang w:eastAsia="en-IN"/>
        </w:rPr>
        <w:t>Discussion with the promoters about the product profile &amp; what all products will be manufactured as per proposed plan.</w:t>
      </w:r>
    </w:p>
    <w:p w:rsidR="00B912AF" w:rsidRPr="00B912AF" w:rsidRDefault="00B912AF" w:rsidP="00B912A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945"/>
        <w:rPr>
          <w:rFonts w:ascii="Arial" w:eastAsia="Times New Roman" w:hAnsi="Arial" w:cs="Arial"/>
          <w:color w:val="000000"/>
          <w:sz w:val="24"/>
          <w:szCs w:val="24"/>
          <w:lang w:eastAsia="en-IN"/>
        </w:rPr>
      </w:pPr>
      <w:r w:rsidRPr="00B912AF">
        <w:rPr>
          <w:rFonts w:ascii="Arial" w:eastAsia="Times New Roman" w:hAnsi="Arial" w:cs="Arial"/>
          <w:color w:val="000000"/>
          <w:sz w:val="24"/>
          <w:szCs w:val="24"/>
          <w:lang w:eastAsia="en-IN"/>
        </w:rPr>
        <w:t>Discussion with the promoters about the higher cost of the project wrt the industrial benchmark.</w:t>
      </w:r>
    </w:p>
    <w:p w:rsidR="00B912AF" w:rsidRPr="00B912AF" w:rsidRDefault="00B912AF" w:rsidP="00B912A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945"/>
        <w:rPr>
          <w:rFonts w:ascii="Arial" w:eastAsia="Times New Roman" w:hAnsi="Arial" w:cs="Arial"/>
          <w:color w:val="000000"/>
          <w:sz w:val="24"/>
          <w:szCs w:val="24"/>
          <w:lang w:eastAsia="en-IN"/>
        </w:rPr>
      </w:pPr>
      <w:r w:rsidRPr="00B912AF">
        <w:rPr>
          <w:rFonts w:ascii="Arial" w:eastAsia="Times New Roman" w:hAnsi="Arial" w:cs="Arial"/>
          <w:color w:val="000000"/>
          <w:sz w:val="24"/>
          <w:szCs w:val="24"/>
          <w:lang w:eastAsia="en-IN"/>
        </w:rPr>
        <w:t>What is the expected COD date</w:t>
      </w:r>
    </w:p>
    <w:p w:rsidR="00B912AF" w:rsidRPr="00B912AF" w:rsidRDefault="00B912AF" w:rsidP="00B912A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945"/>
        <w:rPr>
          <w:rFonts w:ascii="Arial" w:eastAsia="Times New Roman" w:hAnsi="Arial" w:cs="Arial"/>
          <w:color w:val="000000"/>
          <w:sz w:val="24"/>
          <w:szCs w:val="24"/>
          <w:lang w:eastAsia="en-IN"/>
        </w:rPr>
      </w:pPr>
      <w:r w:rsidRPr="00B912AF">
        <w:rPr>
          <w:rFonts w:ascii="Arial" w:eastAsia="Times New Roman" w:hAnsi="Arial" w:cs="Arial"/>
          <w:color w:val="000000"/>
          <w:sz w:val="24"/>
          <w:szCs w:val="24"/>
          <w:lang w:eastAsia="en-IN"/>
        </w:rPr>
        <w:t>Raw material to be used in the production and ratio (component wise) of the raw material used and sources of procurement.</w:t>
      </w:r>
    </w:p>
    <w:p w:rsidR="00B912AF" w:rsidRPr="00B912AF" w:rsidRDefault="00B912AF" w:rsidP="00B912A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945"/>
        <w:rPr>
          <w:rFonts w:ascii="Arial" w:eastAsia="Times New Roman" w:hAnsi="Arial" w:cs="Arial"/>
          <w:color w:val="000000"/>
          <w:sz w:val="24"/>
          <w:szCs w:val="24"/>
          <w:lang w:eastAsia="en-IN"/>
        </w:rPr>
      </w:pPr>
      <w:r w:rsidRPr="00B912AF">
        <w:rPr>
          <w:rFonts w:ascii="Arial" w:eastAsia="Times New Roman" w:hAnsi="Arial" w:cs="Arial"/>
          <w:color w:val="000000"/>
          <w:sz w:val="24"/>
          <w:szCs w:val="24"/>
          <w:lang w:eastAsia="en-IN"/>
        </w:rPr>
        <w:t>Marketing &amp; Selling, distribution plan of the company.</w:t>
      </w:r>
    </w:p>
    <w:p w:rsidR="00B912AF" w:rsidRPr="00B912AF" w:rsidRDefault="00B912AF" w:rsidP="00B912A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945"/>
        <w:rPr>
          <w:rFonts w:ascii="Arial" w:eastAsia="Times New Roman" w:hAnsi="Arial" w:cs="Arial"/>
          <w:color w:val="000000"/>
          <w:sz w:val="24"/>
          <w:szCs w:val="24"/>
          <w:lang w:eastAsia="en-IN"/>
        </w:rPr>
      </w:pPr>
      <w:r w:rsidRPr="00B912AF">
        <w:rPr>
          <w:rFonts w:ascii="Arial" w:eastAsia="Times New Roman" w:hAnsi="Arial" w:cs="Arial"/>
          <w:color w:val="000000"/>
          <w:sz w:val="24"/>
          <w:szCs w:val="24"/>
          <w:lang w:eastAsia="en-IN"/>
        </w:rPr>
        <w:t>Google Coordinates. </w:t>
      </w:r>
    </w:p>
    <w:p w:rsidR="00B912AF" w:rsidRPr="00B912AF" w:rsidRDefault="00B912AF" w:rsidP="00B912A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945"/>
        <w:rPr>
          <w:rFonts w:ascii="Arial" w:eastAsia="Times New Roman" w:hAnsi="Arial" w:cs="Arial"/>
          <w:color w:val="000000"/>
          <w:sz w:val="24"/>
          <w:szCs w:val="24"/>
          <w:lang w:eastAsia="en-IN"/>
        </w:rPr>
      </w:pPr>
      <w:r w:rsidRPr="00B912AF">
        <w:rPr>
          <w:rFonts w:ascii="Arial" w:eastAsia="Times New Roman" w:hAnsi="Arial" w:cs="Arial"/>
          <w:color w:val="000000"/>
          <w:sz w:val="24"/>
          <w:szCs w:val="24"/>
          <w:lang w:eastAsia="en-IN"/>
        </w:rPr>
        <w:t>Site Pictures.</w:t>
      </w:r>
    </w:p>
    <w:p w:rsidR="00B912AF" w:rsidRPr="00B912AF" w:rsidRDefault="00B912AF" w:rsidP="00B912A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945"/>
        <w:rPr>
          <w:rFonts w:ascii="Arial" w:eastAsia="Times New Roman" w:hAnsi="Arial" w:cs="Arial"/>
          <w:color w:val="000000"/>
          <w:sz w:val="24"/>
          <w:szCs w:val="24"/>
          <w:lang w:eastAsia="en-IN"/>
        </w:rPr>
      </w:pPr>
      <w:r w:rsidRPr="00B912AF">
        <w:rPr>
          <w:rFonts w:ascii="Arial" w:eastAsia="Times New Roman" w:hAnsi="Arial" w:cs="Arial"/>
          <w:color w:val="000000"/>
          <w:sz w:val="24"/>
          <w:szCs w:val="24"/>
          <w:lang w:eastAsia="en-IN"/>
        </w:rPr>
        <w:t>Location Advantages.</w:t>
      </w:r>
    </w:p>
    <w:p w:rsidR="00B912AF" w:rsidRPr="00B912AF" w:rsidRDefault="00B912AF" w:rsidP="00B912A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945"/>
        <w:rPr>
          <w:rFonts w:ascii="Arial" w:eastAsia="Times New Roman" w:hAnsi="Arial" w:cs="Arial"/>
          <w:color w:val="000000"/>
          <w:sz w:val="24"/>
          <w:szCs w:val="24"/>
          <w:lang w:eastAsia="en-IN"/>
        </w:rPr>
      </w:pPr>
      <w:r w:rsidRPr="00B912AF">
        <w:rPr>
          <w:rFonts w:ascii="Arial" w:eastAsia="Times New Roman" w:hAnsi="Arial" w:cs="Arial"/>
          <w:color w:val="000000"/>
          <w:sz w:val="24"/>
          <w:szCs w:val="24"/>
          <w:lang w:eastAsia="en-IN"/>
        </w:rPr>
        <w:t>Status of utilities road, water, electricity etc. (Sanctioned Load, Sanctioning Authority, etc.)</w:t>
      </w:r>
    </w:p>
    <w:p w:rsidR="00B912AF" w:rsidRPr="00B912AF" w:rsidRDefault="00B912AF" w:rsidP="00B912A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945"/>
        <w:rPr>
          <w:rFonts w:ascii="Arial" w:eastAsia="Times New Roman" w:hAnsi="Arial" w:cs="Arial"/>
          <w:color w:val="000000"/>
          <w:sz w:val="24"/>
          <w:szCs w:val="24"/>
          <w:lang w:eastAsia="en-IN"/>
        </w:rPr>
      </w:pPr>
      <w:r w:rsidRPr="00B912AF">
        <w:rPr>
          <w:rFonts w:ascii="Arial" w:eastAsia="Times New Roman" w:hAnsi="Arial" w:cs="Arial"/>
          <w:color w:val="000000"/>
          <w:sz w:val="24"/>
          <w:szCs w:val="24"/>
          <w:lang w:eastAsia="en-IN"/>
        </w:rPr>
        <w:t>Comment on any other observations that seem reasonable for TEV purposes at your end.</w:t>
      </w:r>
    </w:p>
    <w:p w:rsidR="00B912AF" w:rsidRPr="00B912AF" w:rsidRDefault="00B912AF" w:rsidP="00B912AF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en-IN"/>
        </w:rPr>
      </w:pPr>
      <w:r w:rsidRPr="00B912AF">
        <w:rPr>
          <w:rFonts w:ascii="Arial" w:eastAsia="Times New Roman" w:hAnsi="Arial" w:cs="Arial"/>
          <w:color w:val="000000"/>
          <w:sz w:val="24"/>
          <w:szCs w:val="24"/>
          <w:lang w:eastAsia="en-IN"/>
        </w:rPr>
        <w:t>Please find all the required documents from your Server folder/FTP.</w:t>
      </w:r>
    </w:p>
    <w:p w:rsidR="00DA0AEB" w:rsidRDefault="002555D0"/>
    <w:p w:rsidR="00FD4A3B" w:rsidRDefault="00FD4A3B" w:rsidP="00FD4A3B">
      <w:pPr>
        <w:pStyle w:val="ListParagraph"/>
        <w:numPr>
          <w:ilvl w:val="0"/>
          <w:numId w:val="2"/>
        </w:numPr>
      </w:pPr>
      <w:r>
        <w:t xml:space="preserve"> Site measurement is checked at site using google measuring tool and same is found to be same.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26"/>
      </w:tblGrid>
      <w:tr w:rsidR="00FD4A3B" w:rsidTr="00FD4A3B">
        <w:tc>
          <w:tcPr>
            <w:tcW w:w="9016" w:type="dxa"/>
          </w:tcPr>
          <w:p w:rsidR="00FD4A3B" w:rsidRDefault="00FD4A3B">
            <w:r w:rsidRPr="00FD4A3B">
              <w:rPr>
                <w:noProof/>
                <w:lang w:eastAsia="en-IN"/>
              </w:rPr>
              <w:drawing>
                <wp:inline distT="0" distB="0" distL="0" distR="0" wp14:anchorId="28F61F29" wp14:editId="05161DB2">
                  <wp:extent cx="5731510" cy="2533015"/>
                  <wp:effectExtent l="0" t="0" r="2540" b="63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2533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4A3B" w:rsidTr="00FD4A3B">
        <w:tc>
          <w:tcPr>
            <w:tcW w:w="9016" w:type="dxa"/>
          </w:tcPr>
          <w:p w:rsidR="00FD4A3B" w:rsidRDefault="00FD4A3B" w:rsidP="00FD4A3B">
            <w:pPr>
              <w:jc w:val="center"/>
            </w:pPr>
            <w:r>
              <w:t>Demarcation</w:t>
            </w:r>
          </w:p>
        </w:tc>
      </w:tr>
    </w:tbl>
    <w:p w:rsidR="00FD4A3B" w:rsidRDefault="00FD4A3B"/>
    <w:p w:rsidR="00FD4A3B" w:rsidRPr="00774408" w:rsidRDefault="00FD4A3B" w:rsidP="00774408">
      <w:pPr>
        <w:pStyle w:val="ListParagraph"/>
        <w:numPr>
          <w:ilvl w:val="0"/>
          <w:numId w:val="2"/>
        </w:numPr>
        <w:rPr>
          <w:rFonts w:ascii="Arial" w:eastAsia="Times New Roman" w:hAnsi="Arial" w:cs="Arial"/>
          <w:color w:val="000000"/>
          <w:sz w:val="24"/>
          <w:szCs w:val="24"/>
          <w:lang w:eastAsia="en-IN"/>
        </w:rPr>
      </w:pPr>
      <w:r w:rsidRPr="00774408">
        <w:rPr>
          <w:rFonts w:ascii="Arial" w:eastAsia="Times New Roman" w:hAnsi="Arial" w:cs="Arial"/>
          <w:color w:val="000000"/>
          <w:sz w:val="24"/>
          <w:szCs w:val="24"/>
          <w:lang w:eastAsia="en-IN"/>
        </w:rPr>
        <w:t>Accessibility</w:t>
      </w:r>
      <w:r w:rsidR="00774408" w:rsidRPr="00774408">
        <w:rPr>
          <w:rFonts w:ascii="Arial" w:eastAsia="Times New Roman" w:hAnsi="Arial" w:cs="Arial"/>
          <w:color w:val="000000"/>
          <w:sz w:val="24"/>
          <w:szCs w:val="24"/>
          <w:lang w:eastAsia="en-IN"/>
        </w:rPr>
        <w:t>:</w:t>
      </w:r>
    </w:p>
    <w:p w:rsidR="00FD4A3B" w:rsidRDefault="00FD4A3B" w:rsidP="00FD4A3B">
      <w:pPr>
        <w:rPr>
          <w:rFonts w:ascii="Arial" w:eastAsia="Times New Roman" w:hAnsi="Arial" w:cs="Arial"/>
          <w:color w:val="000000"/>
          <w:sz w:val="24"/>
          <w:szCs w:val="24"/>
          <w:lang w:eastAsia="en-IN"/>
        </w:rPr>
      </w:pPr>
      <w:r>
        <w:rPr>
          <w:rFonts w:ascii="Arial" w:eastAsia="Times New Roman" w:hAnsi="Arial" w:cs="Arial"/>
          <w:color w:val="000000"/>
          <w:sz w:val="24"/>
          <w:szCs w:val="24"/>
          <w:lang w:eastAsia="en-IN"/>
        </w:rPr>
        <w:lastRenderedPageBreak/>
        <w:t>Site is accessible through the Following ways:</w:t>
      </w:r>
    </w:p>
    <w:p w:rsidR="00FD4A3B" w:rsidRDefault="00FD4A3B" w:rsidP="00FD4A3B">
      <w:pPr>
        <w:rPr>
          <w:rFonts w:ascii="Arial" w:eastAsia="Times New Roman" w:hAnsi="Arial" w:cs="Arial"/>
          <w:color w:val="000000"/>
          <w:sz w:val="24"/>
          <w:szCs w:val="24"/>
          <w:lang w:eastAsia="en-I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08"/>
        <w:gridCol w:w="4508"/>
      </w:tblGrid>
      <w:tr w:rsidR="00774408" w:rsidTr="00774408">
        <w:tc>
          <w:tcPr>
            <w:tcW w:w="4508" w:type="dxa"/>
          </w:tcPr>
          <w:p w:rsidR="00774408" w:rsidRDefault="00774408" w:rsidP="00FD4A3B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IN"/>
              </w:rPr>
              <w:t>Mode</w:t>
            </w:r>
          </w:p>
        </w:tc>
        <w:tc>
          <w:tcPr>
            <w:tcW w:w="4508" w:type="dxa"/>
          </w:tcPr>
          <w:p w:rsidR="00774408" w:rsidRDefault="00774408" w:rsidP="00FD4A3B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IN"/>
              </w:rPr>
              <w:t xml:space="preserve">Distance/Measure </w:t>
            </w:r>
          </w:p>
        </w:tc>
      </w:tr>
      <w:tr w:rsidR="00774408" w:rsidTr="00774408">
        <w:tc>
          <w:tcPr>
            <w:tcW w:w="4508" w:type="dxa"/>
          </w:tcPr>
          <w:p w:rsidR="00774408" w:rsidRDefault="00774408" w:rsidP="00FD4A3B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IN"/>
              </w:rPr>
              <w:t xml:space="preserve">Abutting Road </w:t>
            </w:r>
          </w:p>
        </w:tc>
        <w:tc>
          <w:tcPr>
            <w:tcW w:w="4508" w:type="dxa"/>
          </w:tcPr>
          <w:p w:rsidR="00774408" w:rsidRDefault="00774408" w:rsidP="00FD4A3B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IN"/>
              </w:rPr>
              <w:t>25 Ft</w:t>
            </w:r>
          </w:p>
        </w:tc>
      </w:tr>
      <w:tr w:rsidR="00774408" w:rsidTr="00774408">
        <w:tc>
          <w:tcPr>
            <w:tcW w:w="4508" w:type="dxa"/>
          </w:tcPr>
          <w:p w:rsidR="00774408" w:rsidRDefault="00774408" w:rsidP="00774408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IN"/>
              </w:rPr>
              <w:t>Main Road (Jaula Kalan Link Road)</w:t>
            </w:r>
          </w:p>
        </w:tc>
        <w:tc>
          <w:tcPr>
            <w:tcW w:w="4508" w:type="dxa"/>
          </w:tcPr>
          <w:p w:rsidR="00774408" w:rsidRDefault="00774408" w:rsidP="00FD4A3B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IN"/>
              </w:rPr>
              <w:t>~800 Mtr.</w:t>
            </w:r>
          </w:p>
        </w:tc>
      </w:tr>
      <w:tr w:rsidR="00774408" w:rsidTr="00774408">
        <w:tc>
          <w:tcPr>
            <w:tcW w:w="4508" w:type="dxa"/>
          </w:tcPr>
          <w:p w:rsidR="00774408" w:rsidRDefault="00774408" w:rsidP="00FD4A3B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IN"/>
              </w:rPr>
              <w:t>Railway Station (Dappar)</w:t>
            </w:r>
          </w:p>
        </w:tc>
        <w:tc>
          <w:tcPr>
            <w:tcW w:w="4508" w:type="dxa"/>
          </w:tcPr>
          <w:p w:rsidR="00774408" w:rsidRDefault="00774408" w:rsidP="00FD4A3B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IN"/>
              </w:rPr>
              <w:t>~ 7.8 Km</w:t>
            </w:r>
          </w:p>
        </w:tc>
      </w:tr>
      <w:tr w:rsidR="00774408" w:rsidTr="00774408">
        <w:tc>
          <w:tcPr>
            <w:tcW w:w="4508" w:type="dxa"/>
          </w:tcPr>
          <w:p w:rsidR="00774408" w:rsidRDefault="00774408" w:rsidP="00774408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IN"/>
              </w:rPr>
              <w:t>Airport (Chandigarh)</w:t>
            </w:r>
          </w:p>
        </w:tc>
        <w:tc>
          <w:tcPr>
            <w:tcW w:w="4508" w:type="dxa"/>
          </w:tcPr>
          <w:p w:rsidR="00774408" w:rsidRDefault="00774408" w:rsidP="00FD4A3B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IN"/>
              </w:rPr>
              <w:t xml:space="preserve">~29 Km </w:t>
            </w:r>
          </w:p>
        </w:tc>
      </w:tr>
    </w:tbl>
    <w:p w:rsidR="00FD4A3B" w:rsidRDefault="00FD4A3B" w:rsidP="00FD4A3B">
      <w:pPr>
        <w:rPr>
          <w:rFonts w:ascii="Arial" w:eastAsia="Times New Roman" w:hAnsi="Arial" w:cs="Arial"/>
          <w:color w:val="000000"/>
          <w:sz w:val="24"/>
          <w:szCs w:val="24"/>
          <w:lang w:eastAsia="en-IN"/>
        </w:rPr>
      </w:pPr>
    </w:p>
    <w:p w:rsidR="00774408" w:rsidRDefault="00774408" w:rsidP="00FD4A3B">
      <w:r>
        <w:t>Identification/Landmark: G19 Brick Company</w:t>
      </w:r>
    </w:p>
    <w:p w:rsidR="00774408" w:rsidRDefault="00774408" w:rsidP="00774408">
      <w:pPr>
        <w:pStyle w:val="ListParagraph"/>
        <w:numPr>
          <w:ilvl w:val="0"/>
          <w:numId w:val="2"/>
        </w:numPr>
      </w:pPr>
      <w:r>
        <w:t>Vacant land without any demarcation.</w:t>
      </w:r>
    </w:p>
    <w:p w:rsidR="00774408" w:rsidRDefault="00774408" w:rsidP="00774408">
      <w:pPr>
        <w:pStyle w:val="ListParagraph"/>
        <w:numPr>
          <w:ilvl w:val="0"/>
          <w:numId w:val="2"/>
        </w:numPr>
      </w:pPr>
      <w:r>
        <w:t>Vacant land without any demarcation.</w:t>
      </w:r>
    </w:p>
    <w:p w:rsidR="00774408" w:rsidRDefault="00774408" w:rsidP="00774408">
      <w:pPr>
        <w:pStyle w:val="ListParagraph"/>
        <w:numPr>
          <w:ilvl w:val="0"/>
          <w:numId w:val="2"/>
        </w:numPr>
      </w:pPr>
      <w:r>
        <w:t>No Machinery arrived at site</w:t>
      </w:r>
    </w:p>
    <w:p w:rsidR="00774408" w:rsidRDefault="00774408" w:rsidP="00774408">
      <w:pPr>
        <w:pStyle w:val="ListParagraph"/>
        <w:numPr>
          <w:ilvl w:val="0"/>
          <w:numId w:val="2"/>
        </w:numPr>
      </w:pPr>
      <w:r>
        <w:t>Boi CNG and Fertilizer</w:t>
      </w:r>
    </w:p>
    <w:p w:rsidR="00774408" w:rsidRDefault="00774408" w:rsidP="00774408">
      <w:pPr>
        <w:pStyle w:val="ListParagraph"/>
        <w:numPr>
          <w:ilvl w:val="0"/>
          <w:numId w:val="2"/>
        </w:numPr>
      </w:pPr>
      <w:r>
        <w:t>Machinery are imported</w:t>
      </w:r>
    </w:p>
    <w:p w:rsidR="00774408" w:rsidRDefault="00774408" w:rsidP="00774408">
      <w:pPr>
        <w:pStyle w:val="ListParagraph"/>
        <w:numPr>
          <w:ilvl w:val="0"/>
          <w:numId w:val="2"/>
        </w:numPr>
      </w:pPr>
      <w:r>
        <w:t>COD</w:t>
      </w:r>
    </w:p>
    <w:p w:rsidR="00774408" w:rsidRDefault="00774408" w:rsidP="00774408">
      <w:pPr>
        <w:pStyle w:val="ListParagraph"/>
        <w:numPr>
          <w:ilvl w:val="0"/>
          <w:numId w:val="2"/>
        </w:numPr>
      </w:pPr>
      <w:r>
        <w:t xml:space="preserve">     </w:t>
      </w:r>
    </w:p>
    <w:p w:rsidR="00774408" w:rsidRDefault="00774408" w:rsidP="00774408">
      <w:pPr>
        <w:pStyle w:val="ListParagraph"/>
        <w:numPr>
          <w:ilvl w:val="0"/>
          <w:numId w:val="2"/>
        </w:numPr>
      </w:pPr>
      <w:r>
        <w:t xml:space="preserve">       </w:t>
      </w:r>
    </w:p>
    <w:p w:rsidR="00774408" w:rsidRDefault="00774408" w:rsidP="00774408">
      <w:pPr>
        <w:pStyle w:val="ListParagraph"/>
        <w:numPr>
          <w:ilvl w:val="0"/>
          <w:numId w:val="2"/>
        </w:numPr>
      </w:pPr>
      <w:r w:rsidRPr="00774408">
        <w:t>30°30'03.3"N 76°51'44.8"E</w:t>
      </w:r>
    </w:p>
    <w:p w:rsidR="00774408" w:rsidRDefault="00774408" w:rsidP="002555D0">
      <w:pPr>
        <w:pStyle w:val="ListParagraph"/>
        <w:numPr>
          <w:ilvl w:val="0"/>
          <w:numId w:val="2"/>
        </w:numPr>
      </w:pPr>
      <w:r>
        <w:t xml:space="preserve"> </w:t>
      </w:r>
      <w:r w:rsidR="002555D0">
        <w:t xml:space="preserve">Photos Link: </w:t>
      </w:r>
      <w:bookmarkStart w:id="0" w:name="_GoBack"/>
      <w:bookmarkEnd w:id="0"/>
      <w:r w:rsidR="002555D0" w:rsidRPr="002555D0">
        <w:t>https://drive.google.com/drive/folders/19H0w9mH0CrV2spUVrhN2eCHpTzqWN3vm?usp=drive_link</w:t>
      </w:r>
      <w:r>
        <w:t xml:space="preserve">         </w:t>
      </w:r>
    </w:p>
    <w:p w:rsidR="00A25D17" w:rsidRDefault="00A25D17" w:rsidP="00774408">
      <w:pPr>
        <w:pStyle w:val="ListParagraph"/>
        <w:numPr>
          <w:ilvl w:val="0"/>
          <w:numId w:val="2"/>
        </w:numPr>
      </w:pPr>
      <w:r>
        <w:t xml:space="preserve">      </w:t>
      </w:r>
    </w:p>
    <w:p w:rsidR="009D4F95" w:rsidRDefault="009D4F95" w:rsidP="009D4F95">
      <w:pPr>
        <w:pStyle w:val="ListParagraph"/>
        <w:numPr>
          <w:ilvl w:val="0"/>
          <w:numId w:val="2"/>
        </w:numPr>
      </w:pPr>
      <w:r>
        <w:t>Underground water available, electricity not available on site.</w:t>
      </w:r>
    </w:p>
    <w:p w:rsidR="009D4F95" w:rsidRDefault="009D4F95" w:rsidP="009D4F95">
      <w:pPr>
        <w:pStyle w:val="ListParagraph"/>
        <w:numPr>
          <w:ilvl w:val="0"/>
          <w:numId w:val="2"/>
        </w:numPr>
      </w:pPr>
      <w:r>
        <w:t>NA</w:t>
      </w:r>
    </w:p>
    <w:p w:rsidR="00FD4A3B" w:rsidRDefault="00774408" w:rsidP="00FD4A3B">
      <w:r>
        <w:t xml:space="preserve"> </w:t>
      </w:r>
    </w:p>
    <w:sectPr w:rsidR="00FD4A3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CA42E19"/>
    <w:multiLevelType w:val="multilevel"/>
    <w:tmpl w:val="67EE95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BDD329D"/>
    <w:multiLevelType w:val="hybridMultilevel"/>
    <w:tmpl w:val="713EC174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56F6"/>
    <w:rsid w:val="002555D0"/>
    <w:rsid w:val="002B1BB6"/>
    <w:rsid w:val="005756F6"/>
    <w:rsid w:val="00774408"/>
    <w:rsid w:val="009D4F95"/>
    <w:rsid w:val="00A25D17"/>
    <w:rsid w:val="00B02D50"/>
    <w:rsid w:val="00B912AF"/>
    <w:rsid w:val="00FD4A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6D9E865-A1FD-4048-9DD1-664FFD4E53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D4A3B"/>
    <w:pPr>
      <w:ind w:left="720"/>
      <w:contextualSpacing/>
    </w:pPr>
  </w:style>
  <w:style w:type="table" w:styleId="TableGrid">
    <w:name w:val="Table Grid"/>
    <w:basedOn w:val="TableNormal"/>
    <w:uiPriority w:val="39"/>
    <w:rsid w:val="00FD4A3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5610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286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873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2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798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506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2</Pages>
  <Words>302</Words>
  <Characters>1728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Atul Gola</dc:creator>
  <cp:keywords/>
  <dc:description/>
  <cp:lastModifiedBy>Atul Gola</cp:lastModifiedBy>
  <cp:revision>4</cp:revision>
  <dcterms:created xsi:type="dcterms:W3CDTF">2025-02-18T12:57:00Z</dcterms:created>
  <dcterms:modified xsi:type="dcterms:W3CDTF">2025-02-21T05:58:00Z</dcterms:modified>
</cp:coreProperties>
</file>